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0AF6" w14:textId="6F3680E5" w:rsidR="00AA44F5" w:rsidRPr="009A4224" w:rsidRDefault="009A4224" w:rsidP="009A4224">
      <w:pPr>
        <w:pStyle w:val="NoSpacing"/>
        <w:jc w:val="right"/>
        <w:rPr>
          <w:rFonts w:ascii="Ubuntu" w:hAnsi="Ubuntu"/>
        </w:rPr>
      </w:pPr>
      <w:r w:rsidRPr="009A4224">
        <w:rPr>
          <w:rFonts w:ascii="Ubuntu" w:hAnsi="Ubuntu"/>
        </w:rPr>
        <w:t>UAB „Utenos šilumos tinklai“</w:t>
      </w:r>
    </w:p>
    <w:p w14:paraId="0C6106B0" w14:textId="648A05BD" w:rsidR="009A4224" w:rsidRPr="009A4224" w:rsidRDefault="009A4224" w:rsidP="009A4224">
      <w:pPr>
        <w:pStyle w:val="NoSpacing"/>
        <w:jc w:val="right"/>
        <w:rPr>
          <w:rFonts w:ascii="Ubuntu" w:hAnsi="Ubuntu"/>
        </w:rPr>
      </w:pPr>
      <w:r w:rsidRPr="009A4224">
        <w:rPr>
          <w:rFonts w:ascii="Ubuntu" w:hAnsi="Ubuntu"/>
        </w:rPr>
        <w:t>Viešasis pirkimas</w:t>
      </w:r>
    </w:p>
    <w:p w14:paraId="0297E6A6" w14:textId="79C0997F" w:rsidR="009A4224" w:rsidRDefault="009A4224" w:rsidP="009A4224">
      <w:pPr>
        <w:pStyle w:val="NoSpacing"/>
        <w:jc w:val="right"/>
        <w:rPr>
          <w:rFonts w:ascii="Ubuntu" w:eastAsiaTheme="majorEastAsia" w:hAnsi="Ubuntu" w:cstheme="majorBidi"/>
          <w:spacing w:val="-10"/>
          <w:kern w:val="28"/>
          <w:szCs w:val="56"/>
        </w:rPr>
      </w:pPr>
      <w:r w:rsidRPr="009A4224">
        <w:rPr>
          <w:rFonts w:ascii="Ubuntu" w:eastAsiaTheme="majorEastAsia" w:hAnsi="Ubuntu" w:cstheme="majorBidi"/>
          <w:spacing w:val="-10"/>
          <w:kern w:val="28"/>
          <w:szCs w:val="56"/>
        </w:rPr>
        <w:t>Ratinio frontalinio krautuvo su techninės priežiūros paslauga pirkimas 26-01</w:t>
      </w:r>
    </w:p>
    <w:p w14:paraId="27ABBDAA" w14:textId="5FFAEA6A" w:rsidR="009A4224" w:rsidRPr="000E733A" w:rsidRDefault="000E733A" w:rsidP="000E733A">
      <w:pPr>
        <w:spacing w:after="0"/>
        <w:jc w:val="right"/>
        <w:rPr>
          <w:rFonts w:ascii="Ubuntu" w:hAnsi="Ubuntu"/>
        </w:rPr>
      </w:pPr>
      <w:r w:rsidRPr="000E733A">
        <w:rPr>
          <w:rFonts w:ascii="Ubuntu" w:hAnsi="Ubuntu"/>
        </w:rPr>
        <w:t>Pirkimo speciali</w:t>
      </w:r>
      <w:r>
        <w:rPr>
          <w:rFonts w:ascii="Ubuntu" w:hAnsi="Ubuntu"/>
        </w:rPr>
        <w:t>ųjų</w:t>
      </w:r>
      <w:r w:rsidRPr="000E733A">
        <w:rPr>
          <w:rFonts w:ascii="Ubuntu" w:hAnsi="Ubuntu"/>
        </w:rPr>
        <w:t xml:space="preserve"> sąlyg</w:t>
      </w:r>
      <w:r>
        <w:rPr>
          <w:rFonts w:ascii="Ubuntu" w:hAnsi="Ubuntu"/>
        </w:rPr>
        <w:t xml:space="preserve">ų </w:t>
      </w:r>
      <w:r w:rsidR="009A4224">
        <w:rPr>
          <w:rFonts w:ascii="Ubuntu" w:eastAsiaTheme="majorEastAsia" w:hAnsi="Ubuntu" w:cstheme="majorBidi"/>
          <w:spacing w:val="-10"/>
          <w:kern w:val="28"/>
          <w:szCs w:val="56"/>
        </w:rPr>
        <w:t>1 priedas</w:t>
      </w:r>
    </w:p>
    <w:p w14:paraId="50DE3FA6" w14:textId="77777777" w:rsidR="009A4224" w:rsidRPr="009A4224" w:rsidRDefault="009A4224" w:rsidP="009A4224">
      <w:pPr>
        <w:pStyle w:val="NoSpacing"/>
        <w:rPr>
          <w:rFonts w:ascii="Ubuntu" w:eastAsiaTheme="majorEastAsia" w:hAnsi="Ubuntu" w:cstheme="majorBidi"/>
          <w:spacing w:val="-10"/>
          <w:kern w:val="28"/>
          <w:szCs w:val="56"/>
        </w:rPr>
      </w:pPr>
    </w:p>
    <w:tbl>
      <w:tblPr>
        <w:tblStyle w:val="TableGrid"/>
        <w:tblW w:w="10572" w:type="dxa"/>
        <w:tblInd w:w="-572" w:type="dxa"/>
        <w:tblLook w:val="04A0" w:firstRow="1" w:lastRow="0" w:firstColumn="1" w:lastColumn="0" w:noHBand="0" w:noVBand="1"/>
      </w:tblPr>
      <w:tblGrid>
        <w:gridCol w:w="10572"/>
      </w:tblGrid>
      <w:tr w:rsidR="00F169D9" w:rsidRPr="00AF23F0" w14:paraId="386AA425" w14:textId="77777777" w:rsidTr="00FD4FDE">
        <w:trPr>
          <w:trHeight w:val="1151"/>
        </w:trPr>
        <w:tc>
          <w:tcPr>
            <w:tcW w:w="10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D652E" w14:textId="1FF92A76" w:rsidR="00F169D9" w:rsidRPr="00AF23F0" w:rsidRDefault="00F169D9" w:rsidP="00F169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Ubuntu" w:hAnsi="Ubuntu"/>
                <w:iCs/>
                <w:szCs w:val="22"/>
              </w:rPr>
            </w:pPr>
          </w:p>
          <w:tbl>
            <w:tblPr>
              <w:tblStyle w:val="TableGrid"/>
              <w:tblpPr w:leftFromText="180" w:rightFromText="180" w:vertAnchor="text" w:horzAnchor="margin" w:tblpX="-30" w:tblpY="158"/>
              <w:tblOverlap w:val="never"/>
              <w:tblW w:w="9918" w:type="dxa"/>
              <w:tblLook w:val="04A0" w:firstRow="1" w:lastRow="0" w:firstColumn="1" w:lastColumn="0" w:noHBand="0" w:noVBand="1"/>
            </w:tblPr>
            <w:tblGrid>
              <w:gridCol w:w="775"/>
              <w:gridCol w:w="9143"/>
            </w:tblGrid>
            <w:tr w:rsidR="00B40837" w:rsidRPr="00AF23F0" w14:paraId="3088B089" w14:textId="1E0405C0" w:rsidTr="0042100D">
              <w:trPr>
                <w:trHeight w:val="20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777D3" w14:textId="7334EE1A" w:rsidR="00B40837" w:rsidRPr="00AF23F0" w:rsidRDefault="00B40837" w:rsidP="002274BA">
                  <w:pPr>
                    <w:spacing w:line="240" w:lineRule="auto"/>
                    <w:contextualSpacing/>
                    <w:jc w:val="center"/>
                    <w:rPr>
                      <w:rFonts w:ascii="Ubuntu" w:hAnsi="Ubuntu"/>
                      <w:b/>
                      <w:szCs w:val="22"/>
                    </w:rPr>
                  </w:pPr>
                  <w:r w:rsidRPr="00AF23F0">
                    <w:rPr>
                      <w:rFonts w:ascii="Ubuntu" w:hAnsi="Ubuntu"/>
                      <w:b/>
                      <w:szCs w:val="22"/>
                    </w:rPr>
                    <w:t>Eil. Nr.</w:t>
                  </w: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CACD2" w14:textId="4888F4A7" w:rsidR="00B40837" w:rsidRPr="00AF23F0" w:rsidRDefault="0042100D" w:rsidP="00B40837">
                  <w:pPr>
                    <w:spacing w:line="240" w:lineRule="auto"/>
                    <w:ind w:left="190" w:firstLine="48"/>
                    <w:contextualSpacing/>
                    <w:jc w:val="center"/>
                    <w:rPr>
                      <w:rFonts w:ascii="Ubuntu" w:hAnsi="Ubuntu"/>
                      <w:b/>
                      <w:szCs w:val="22"/>
                    </w:rPr>
                  </w:pPr>
                  <w:r w:rsidRPr="00AF23F0">
                    <w:rPr>
                      <w:rFonts w:ascii="Ubuntu" w:hAnsi="Ubuntu"/>
                      <w:b/>
                      <w:szCs w:val="22"/>
                    </w:rPr>
                    <w:t>FRONTALINIO KRAUTUVO TECHNINĖ SPECIFIKACIJA</w:t>
                  </w:r>
                </w:p>
              </w:tc>
            </w:tr>
            <w:tr w:rsidR="00B40837" w:rsidRPr="00AF23F0" w14:paraId="0D6DE0D0" w14:textId="26CAFEB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56FD4" w14:textId="77777777" w:rsidR="00B40837" w:rsidRPr="00AF23F0" w:rsidRDefault="00B40837" w:rsidP="002274BA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FF5FA" w14:textId="48B41DBD" w:rsidR="00B40837" w:rsidRPr="00AF23F0" w:rsidRDefault="00B40837" w:rsidP="002274BA">
                  <w:pPr>
                    <w:spacing w:line="240" w:lineRule="auto"/>
                    <w:ind w:right="32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Naujas (neeksploatuotas) ratinis frontalinis krautuvas. Ne senesnis nei 2025 metų gamybos</w:t>
                  </w:r>
                  <w:r w:rsidR="007F54AA">
                    <w:rPr>
                      <w:rFonts w:ascii="Ubuntu" w:hAnsi="Ubuntu"/>
                      <w:szCs w:val="22"/>
                    </w:rPr>
                    <w:t>.</w:t>
                  </w:r>
                </w:p>
              </w:tc>
            </w:tr>
            <w:tr w:rsidR="00B40837" w:rsidRPr="00AF23F0" w14:paraId="291FDF21" w14:textId="497F2A2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64807" w14:textId="77777777" w:rsidR="00B40837" w:rsidRPr="00AF23F0" w:rsidRDefault="00B40837" w:rsidP="002274BA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624C9" w14:textId="59E836B7" w:rsidR="00B40837" w:rsidRPr="00AF23F0" w:rsidRDefault="00B40837" w:rsidP="002274BA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Krautuvas pritaikytas eksploatuoti šiaurės Europos šalių sąlygomis, darbui nesiauresniame temperatūriniame intervale, kaip nuo -30°C iki +40°C, ir atitinkantis saugos darbe ir eismo saugumo reikalavimus.</w:t>
                  </w:r>
                </w:p>
              </w:tc>
            </w:tr>
            <w:tr w:rsidR="00B40837" w:rsidRPr="00AF23F0" w14:paraId="73D07DFF" w14:textId="44293BB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BFC024" w14:textId="77777777" w:rsidR="00B40837" w:rsidRPr="00AF23F0" w:rsidRDefault="00B40837" w:rsidP="002274BA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53B0609" w14:textId="6104E4C5" w:rsidR="00B40837" w:rsidRPr="00AF23F0" w:rsidRDefault="00B40837" w:rsidP="002274BA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Krautuvas turi turėti CE ženklinimą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ir EB atitikties deklaraciją (mašinų direktyvos 2006/42EB nuostatos), pagamintas laikantis ISO 9001, ISO 14001 arba lygiaverčių standartų reikalavimų</w:t>
                  </w:r>
                  <w:r w:rsidRPr="00AF23F0">
                    <w:rPr>
                      <w:rFonts w:ascii="Ubuntu" w:hAnsi="Ubuntu"/>
                      <w:szCs w:val="22"/>
                    </w:rPr>
                    <w:t>.</w:t>
                  </w:r>
                </w:p>
              </w:tc>
            </w:tr>
            <w:tr w:rsidR="00B40837" w:rsidRPr="00AF23F0" w14:paraId="2CC595C3" w14:textId="3B764581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7E9174" w14:textId="77777777" w:rsidR="00B40837" w:rsidRPr="00AF23F0" w:rsidRDefault="00B40837" w:rsidP="002274BA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EE5AF" w14:textId="54F206E7" w:rsidR="00B40837" w:rsidRPr="00AF23F0" w:rsidRDefault="00B40837" w:rsidP="002274BA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Krautuvo variklis - dyzelinis, ne mažiau 6 cilindrų, paleidžiamas starteriu, aušinamas skysčiu.</w:t>
                  </w:r>
                </w:p>
              </w:tc>
            </w:tr>
            <w:tr w:rsidR="00B40837" w:rsidRPr="00AF23F0" w14:paraId="2179B1F7" w14:textId="221AC103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0F1795" w14:textId="77777777" w:rsidR="00B40837" w:rsidRPr="00AF23F0" w:rsidRDefault="00B40837" w:rsidP="002274BA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087C61" w14:textId="62565A8D" w:rsidR="00B40837" w:rsidRPr="00AF23F0" w:rsidRDefault="00B40837" w:rsidP="002274BA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green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Variklio galia ne mažesnė kaip 125 kW </w:t>
                  </w:r>
                  <w:r w:rsidRPr="00AF23F0">
                    <w:rPr>
                      <w:rFonts w:ascii="Ubuntu" w:hAnsi="Ubuntu"/>
                      <w:szCs w:val="22"/>
                      <w:lang w:eastAsia="x-none"/>
                    </w:rPr>
                    <w:t>(standartinė galia iš gamyklos be papildomo programinio modifikavimo galiai sukelti, be galios padidinimo pagal SAE J1995 standartą arba lygiavertį).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</w:t>
                  </w:r>
                </w:p>
              </w:tc>
            </w:tr>
            <w:tr w:rsidR="00B40837" w:rsidRPr="00AF23F0" w14:paraId="7C2BCE83" w14:textId="54ABEAA2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AD0661" w14:textId="77777777" w:rsidR="00B40837" w:rsidRPr="00AF23F0" w:rsidRDefault="00B40837" w:rsidP="00080A7F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A932E" w14:textId="1FA87C50" w:rsidR="00B40837" w:rsidRPr="00AF23F0" w:rsidRDefault="00B40837" w:rsidP="00080A7F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green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Variklis turi atitikti ne žemesnį kaip „Euro 6“ arba „Stage V/Tier 5“ standartą (arba lygiavertį).</w:t>
                  </w:r>
                </w:p>
              </w:tc>
            </w:tr>
            <w:tr w:rsidR="00B40837" w:rsidRPr="00AF23F0" w14:paraId="714F69FC" w14:textId="19C2488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9E9B14" w14:textId="77777777" w:rsidR="00B40837" w:rsidRPr="00AF23F0" w:rsidRDefault="00B40837" w:rsidP="00080A7F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01B24" w14:textId="28C3D5ED" w:rsidR="00B40837" w:rsidRPr="00AF23F0" w:rsidRDefault="00B40837" w:rsidP="00080A7F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Maksimali keliamoji galia (statinė apkrova) stovint tiesiai ne mažiau 8 500 kg pagal ISO 14397-1:2007 standartą arba lygiavertį.</w:t>
                  </w:r>
                </w:p>
              </w:tc>
            </w:tr>
            <w:tr w:rsidR="0042100D" w:rsidRPr="00AF23F0" w14:paraId="48B47786" w14:textId="67B7E93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E76AB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B5A5B" w14:textId="446F06C5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Bendras mašinos plotis (matuojama ties padangų išore) ne daugiau </w:t>
                  </w:r>
                  <w:r w:rsidRPr="00AF23F0">
                    <w:rPr>
                      <w:rFonts w:ascii="Ubuntu" w:hAnsi="Ubuntu"/>
                      <w:szCs w:val="22"/>
                      <w:lang w:val="fr-FR"/>
                    </w:rPr>
                    <w:t xml:space="preserve">2550 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mm.</w:t>
                  </w:r>
                </w:p>
              </w:tc>
            </w:tr>
            <w:tr w:rsidR="0042100D" w:rsidRPr="00AF23F0" w14:paraId="537C845C" w14:textId="75893A8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A29E5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60457" w14:textId="72638DC7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b/>
                      <w:bCs/>
                      <w:szCs w:val="22"/>
                      <w:highlight w:val="green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Krautuvo išorinis apsisukimo diametras , vertinant ties padangų išore – ne daugiau kaip 5500 mm.</w:t>
                  </w:r>
                </w:p>
              </w:tc>
            </w:tr>
            <w:tr w:rsidR="0042100D" w:rsidRPr="00AF23F0" w14:paraId="2E388F8B" w14:textId="2244F829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EABDD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43372" w14:textId="7042FFCE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Krautuvo aukštis su švyturėliais ir kitais atsikišusiais elementais – ne daugiau kaip 3 800 mm</w:t>
                  </w:r>
                </w:p>
              </w:tc>
            </w:tr>
            <w:tr w:rsidR="0042100D" w:rsidRPr="00AF23F0" w14:paraId="06ED47AA" w14:textId="010BA315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E785C3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36182" w14:textId="49E1DD0C" w:rsidR="0042100D" w:rsidRPr="00276CDD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276CDD">
                    <w:rPr>
                      <w:rFonts w:ascii="Ubuntu" w:hAnsi="Ubuntu"/>
                      <w:szCs w:val="22"/>
                    </w:rPr>
                    <w:t xml:space="preserve">Bendras darbinis svoris </w:t>
                  </w:r>
                  <w:r w:rsidR="00C1719B" w:rsidRPr="00276CDD">
                    <w:rPr>
                      <w:rFonts w:ascii="Ubuntu" w:hAnsi="Ubuntu"/>
                      <w:szCs w:val="22"/>
                    </w:rPr>
                    <w:t xml:space="preserve">- </w:t>
                  </w:r>
                  <w:r w:rsidRPr="00276CDD">
                    <w:rPr>
                      <w:rFonts w:ascii="Ubuntu" w:hAnsi="Ubuntu"/>
                      <w:szCs w:val="22"/>
                    </w:rPr>
                    <w:t xml:space="preserve">ne </w:t>
                  </w:r>
                  <w:r w:rsidR="00C1719B" w:rsidRPr="00276CDD">
                    <w:rPr>
                      <w:rFonts w:ascii="Ubuntu" w:hAnsi="Ubuntu"/>
                      <w:szCs w:val="22"/>
                    </w:rPr>
                    <w:t>mažiau</w:t>
                  </w:r>
                  <w:r w:rsidRPr="00276CDD">
                    <w:rPr>
                      <w:rFonts w:ascii="Ubuntu" w:hAnsi="Ubuntu"/>
                      <w:szCs w:val="22"/>
                    </w:rPr>
                    <w:t xml:space="preserve"> </w:t>
                  </w:r>
                  <w:r w:rsidRPr="00276CDD">
                    <w:rPr>
                      <w:rFonts w:ascii="Ubuntu" w:hAnsi="Ubuntu"/>
                      <w:szCs w:val="22"/>
                      <w:lang w:val="de-DE"/>
                    </w:rPr>
                    <w:t>1</w:t>
                  </w:r>
                  <w:r w:rsidR="004A022C">
                    <w:rPr>
                      <w:rFonts w:ascii="Ubuntu" w:hAnsi="Ubuntu"/>
                      <w:szCs w:val="22"/>
                      <w:lang w:val="de-DE"/>
                    </w:rPr>
                    <w:t>3</w:t>
                  </w:r>
                  <w:r w:rsidRPr="00276CDD">
                    <w:rPr>
                      <w:rFonts w:ascii="Ubuntu" w:hAnsi="Ubuntu"/>
                      <w:szCs w:val="22"/>
                      <w:lang w:val="de-DE"/>
                    </w:rPr>
                    <w:t xml:space="preserve"> </w:t>
                  </w:r>
                  <w:r w:rsidR="004A022C">
                    <w:rPr>
                      <w:rFonts w:ascii="Ubuntu" w:hAnsi="Ubuntu"/>
                      <w:szCs w:val="22"/>
                      <w:lang w:val="de-DE"/>
                    </w:rPr>
                    <w:t>2</w:t>
                  </w:r>
                  <w:r w:rsidRPr="00276CDD">
                    <w:rPr>
                      <w:rFonts w:ascii="Ubuntu" w:hAnsi="Ubuntu"/>
                      <w:szCs w:val="22"/>
                      <w:lang w:val="de-DE"/>
                    </w:rPr>
                    <w:t>00</w:t>
                  </w:r>
                  <w:r w:rsidRPr="00276CDD">
                    <w:rPr>
                      <w:rFonts w:ascii="Ubuntu" w:hAnsi="Ubuntu"/>
                      <w:szCs w:val="22"/>
                    </w:rPr>
                    <w:t xml:space="preserve"> kg</w:t>
                  </w:r>
                  <w:r w:rsidR="004A022C">
                    <w:rPr>
                      <w:rFonts w:ascii="Ubuntu" w:hAnsi="Ubuntu"/>
                      <w:szCs w:val="22"/>
                    </w:rPr>
                    <w:t>. (be kaušo ir greitosios jungties)</w:t>
                  </w:r>
                </w:p>
              </w:tc>
            </w:tr>
            <w:tr w:rsidR="0042100D" w:rsidRPr="00AF23F0" w14:paraId="04315FC3" w14:textId="3ADFFE1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E3081E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BB4C0D" w14:textId="41ED1736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green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Maksimalus kėlimo aukštis ties kaušo tvirtinimo kaiščiu ne mažiau </w:t>
                  </w:r>
                  <w:r w:rsidRPr="00AF23F0">
                    <w:rPr>
                      <w:rFonts w:ascii="Ubuntu" w:hAnsi="Ubuntu"/>
                      <w:szCs w:val="22"/>
                      <w:lang w:val="fi-FI"/>
                    </w:rPr>
                    <w:t>3850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mm.</w:t>
                  </w:r>
                </w:p>
              </w:tc>
            </w:tr>
            <w:tr w:rsidR="0042100D" w:rsidRPr="00AF23F0" w14:paraId="7D2A01C3" w14:textId="45785F9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375E8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F3CB7" w14:textId="3FA046E9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yellow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Krautuvas perkamas be kaušo. </w:t>
                  </w:r>
                </w:p>
              </w:tc>
            </w:tr>
            <w:tr w:rsidR="0042100D" w:rsidRPr="00AF23F0" w14:paraId="4478AEFD" w14:textId="5319DE11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2A314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71F3D" w14:textId="35774AFD" w:rsidR="0042100D" w:rsidRPr="00AF23F0" w:rsidRDefault="00AF23F0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>
                    <w:rPr>
                      <w:rFonts w:ascii="Ubuntu" w:hAnsi="Ubuntu"/>
                      <w:szCs w:val="22"/>
                    </w:rPr>
                    <w:t>Strėlės, k</w:t>
                  </w:r>
                  <w:r w:rsidR="0042100D" w:rsidRPr="00AF23F0">
                    <w:rPr>
                      <w:rFonts w:ascii="Ubuntu" w:hAnsi="Ubuntu"/>
                      <w:szCs w:val="22"/>
                    </w:rPr>
                    <w:t>aušo ir</w:t>
                  </w:r>
                  <w:r>
                    <w:rPr>
                      <w:rFonts w:ascii="Ubuntu" w:hAnsi="Ubuntu"/>
                      <w:szCs w:val="22"/>
                    </w:rPr>
                    <w:t xml:space="preserve"> kt. prikabinamos</w:t>
                  </w:r>
                  <w:r w:rsidR="0042100D" w:rsidRPr="00AF23F0">
                    <w:rPr>
                      <w:rFonts w:ascii="Ubuntu" w:hAnsi="Ubuntu"/>
                      <w:szCs w:val="22"/>
                    </w:rPr>
                    <w:t xml:space="preserve"> </w:t>
                  </w:r>
                  <w:r>
                    <w:rPr>
                      <w:rFonts w:ascii="Ubuntu" w:hAnsi="Ubuntu"/>
                      <w:szCs w:val="22"/>
                    </w:rPr>
                    <w:t xml:space="preserve">įrangos </w:t>
                  </w:r>
                  <w:r w:rsidR="0042100D" w:rsidRPr="00AF23F0">
                    <w:rPr>
                      <w:rFonts w:ascii="Ubuntu" w:hAnsi="Ubuntu"/>
                      <w:szCs w:val="22"/>
                    </w:rPr>
                    <w:t>valdymas „Joystick“ tipo sistema (reguliavimo svirtis kabinoje).</w:t>
                  </w:r>
                </w:p>
              </w:tc>
            </w:tr>
            <w:tr w:rsidR="0042100D" w:rsidRPr="00AF23F0" w14:paraId="32DECDB1" w14:textId="235A4E0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DB4717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30090" w14:textId="171359D5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Automatinė kaušo grįžimo į kasimo padėtį sistema.</w:t>
                  </w:r>
                </w:p>
              </w:tc>
            </w:tr>
            <w:tr w:rsidR="0042100D" w:rsidRPr="00AF23F0" w14:paraId="632E614D" w14:textId="7ECF1A40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FC352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50BB5" w14:textId="5C69F2E2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Strėlės su kaušu siūbavimų slopinimo (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 xml:space="preserve">amortizavimo) 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sistema. </w:t>
                  </w:r>
                </w:p>
              </w:tc>
            </w:tr>
            <w:tr w:rsidR="0042100D" w:rsidRPr="00AF23F0" w14:paraId="2EA98F76" w14:textId="403FABD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7A0BE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E3D5E" w14:textId="3C84A24E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Hidrostatinė transmisija</w:t>
                  </w:r>
                  <w:r w:rsidR="00AF23F0">
                    <w:rPr>
                      <w:rFonts w:ascii="Ubuntu" w:hAnsi="Ubuntu"/>
                      <w:szCs w:val="22"/>
                    </w:rPr>
                    <w:t>,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valdoma elektronikos.</w:t>
                  </w:r>
                </w:p>
              </w:tc>
            </w:tr>
            <w:tr w:rsidR="0042100D" w:rsidRPr="00AF23F0" w14:paraId="41B0E18C" w14:textId="7619C775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17124" w14:textId="77777777" w:rsidR="0042100D" w:rsidRPr="00AF23F0" w:rsidRDefault="0042100D" w:rsidP="0042100D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8E52A8" w14:textId="3726884E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yellow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Maksimalus greitis priekine </w:t>
                  </w:r>
                  <w:r w:rsidR="00AF23F0">
                    <w:rPr>
                      <w:rFonts w:ascii="Ubuntu" w:hAnsi="Ubuntu"/>
                      <w:szCs w:val="22"/>
                    </w:rPr>
                    <w:t xml:space="preserve">ir galine </w:t>
                  </w:r>
                  <w:r w:rsidRPr="00AF23F0">
                    <w:rPr>
                      <w:rFonts w:ascii="Ubuntu" w:hAnsi="Ubuntu"/>
                      <w:szCs w:val="22"/>
                    </w:rPr>
                    <w:t>eiga ne mažiau kaip 40 km/val.</w:t>
                  </w:r>
                </w:p>
              </w:tc>
            </w:tr>
            <w:tr w:rsidR="00AF23F0" w:rsidRPr="00AF23F0" w14:paraId="1FC9F01A" w14:textId="6129EC29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C98171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78DC4" w14:textId="33E79F4C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Automatinis priekinės ir galinės ašies diferencialo užraktas.</w:t>
                  </w:r>
                </w:p>
              </w:tc>
            </w:tr>
            <w:tr w:rsidR="00AF23F0" w:rsidRPr="00AF23F0" w14:paraId="2429F807" w14:textId="5DDEE35F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0CCEC5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50D53" w14:textId="57D708D7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Ratų sukibimo automatinė sistema, neleidžianti ratams prasisukti.</w:t>
                  </w:r>
                </w:p>
              </w:tc>
            </w:tr>
            <w:tr w:rsidR="00AF23F0" w:rsidRPr="00AF23F0" w14:paraId="22C42CC5" w14:textId="0C27582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CEA26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FAA30" w14:textId="6F7AFEF6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Ratų sparnai prailginti pilnai uždengiantis ratų plotį.</w:t>
                  </w:r>
                </w:p>
              </w:tc>
            </w:tr>
            <w:tr w:rsidR="00AF23F0" w:rsidRPr="00AF23F0" w14:paraId="46FA8426" w14:textId="440D6BC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0112CB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AD1FC" w14:textId="5C9421E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Hidraulinė kėlimo mechanizmo pavara jautri apkrovai (k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intamo našumo apkrovai jautrus siurblys su srauto kompensavimo mechanizmu).</w:t>
                  </w:r>
                </w:p>
              </w:tc>
            </w:tr>
            <w:tr w:rsidR="00AF23F0" w:rsidRPr="00AF23F0" w14:paraId="7DC132D5" w14:textId="4E4EEED8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AC8005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80DF7" w14:textId="425E5DBC" w:rsidR="00AF23F0" w:rsidRPr="00AF23F0" w:rsidRDefault="00FD5F1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>
                    <w:rPr>
                      <w:rFonts w:ascii="Ubuntu" w:hAnsi="Ubuntu"/>
                      <w:szCs w:val="22"/>
                    </w:rPr>
                    <w:t>N</w:t>
                  </w:r>
                  <w:r w:rsidR="00AF23F0" w:rsidRPr="00AF23F0">
                    <w:rPr>
                      <w:rFonts w:ascii="Ubuntu" w:hAnsi="Ubuntu"/>
                      <w:szCs w:val="22"/>
                    </w:rPr>
                    <w:t xml:space="preserve">e mažiau kaip </w:t>
                  </w:r>
                  <w:r w:rsidR="00AF23F0" w:rsidRPr="00FD5F10">
                    <w:rPr>
                      <w:rFonts w:ascii="Ubuntu" w:hAnsi="Ubuntu"/>
                      <w:szCs w:val="22"/>
                    </w:rPr>
                    <w:t>2</w:t>
                  </w:r>
                  <w:r w:rsidR="00AF23F0" w:rsidRPr="00AF23F0">
                    <w:rPr>
                      <w:rFonts w:ascii="Ubuntu" w:hAnsi="Ubuntu"/>
                      <w:szCs w:val="22"/>
                    </w:rPr>
                    <w:t xml:space="preserve"> poros hidraulinių linijų su greito jungimo movomis ir valdymu iš operatoriaus darbo vietos (greitai kaušo keitimo jungčiai ir hidrauliniam</w:t>
                  </w:r>
                  <w:r w:rsidR="00C559CB">
                    <w:rPr>
                      <w:rFonts w:ascii="Ubuntu" w:hAnsi="Ubuntu"/>
                      <w:szCs w:val="22"/>
                    </w:rPr>
                    <w:t>s</w:t>
                  </w:r>
                  <w:r w:rsidR="00AF23F0" w:rsidRPr="00AF23F0">
                    <w:rPr>
                      <w:rFonts w:ascii="Ubuntu" w:hAnsi="Ubuntu"/>
                      <w:szCs w:val="22"/>
                    </w:rPr>
                    <w:t xml:space="preserve"> pried</w:t>
                  </w:r>
                  <w:r w:rsidR="00C559CB">
                    <w:rPr>
                      <w:rFonts w:ascii="Ubuntu" w:hAnsi="Ubuntu"/>
                      <w:szCs w:val="22"/>
                    </w:rPr>
                    <w:t>ams</w:t>
                  </w:r>
                  <w:r>
                    <w:rPr>
                      <w:rFonts w:ascii="Ubuntu" w:hAnsi="Ubuntu"/>
                      <w:szCs w:val="22"/>
                    </w:rPr>
                    <w:t xml:space="preserve"> (padargams)</w:t>
                  </w:r>
                  <w:r w:rsidR="00AF23F0" w:rsidRPr="00AF23F0">
                    <w:rPr>
                      <w:rFonts w:ascii="Ubuntu" w:hAnsi="Ubuntu"/>
                      <w:szCs w:val="22"/>
                    </w:rPr>
                    <w:t xml:space="preserve"> valdyti)</w:t>
                  </w:r>
                  <w:r>
                    <w:rPr>
                      <w:rFonts w:ascii="Ubuntu" w:hAnsi="Ubuntu"/>
                      <w:szCs w:val="22"/>
                    </w:rPr>
                    <w:t>.</w:t>
                  </w:r>
                  <w:r w:rsidR="00096DDC">
                    <w:rPr>
                      <w:rFonts w:ascii="Ubuntu" w:hAnsi="Ubuntu"/>
                      <w:szCs w:val="22"/>
                    </w:rPr>
                    <w:t>Elektrinis skirstytuvas padargo antrajai funkcijai valdyti (hidraulinės šluotos pakreipimui).</w:t>
                  </w:r>
                </w:p>
              </w:tc>
            </w:tr>
            <w:tr w:rsidR="00AF23F0" w:rsidRPr="00AF23F0" w14:paraId="694BD16D" w14:textId="780DE67F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81C3F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09B4A" w14:textId="4E4B0AC8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Hidraulinio siurblio srauto našumas ne mažiau 190 l/min.</w:t>
                  </w:r>
                </w:p>
              </w:tc>
            </w:tr>
            <w:tr w:rsidR="00AF23F0" w:rsidRPr="00AF23F0" w14:paraId="40C22C2A" w14:textId="47AE1878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8AA1F0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36627" w14:textId="2FE982E2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Hidraulines sistemos darbinis slėgis ne mažiau 260 barų.</w:t>
                  </w:r>
                </w:p>
              </w:tc>
            </w:tr>
            <w:tr w:rsidR="00AF23F0" w:rsidRPr="00AF23F0" w14:paraId="053AE88A" w14:textId="03E6CBE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251B06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AB83B" w14:textId="2C4EE4FB" w:rsidR="00AF23F0" w:rsidRPr="00AF23F0" w:rsidRDefault="00AF23F0" w:rsidP="00AF23F0">
                  <w:pPr>
                    <w:spacing w:line="240" w:lineRule="auto"/>
                    <w:contextualSpacing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Automatinė centrinio tepimo sistema.</w:t>
                  </w:r>
                </w:p>
              </w:tc>
            </w:tr>
            <w:tr w:rsidR="00AF23F0" w:rsidRPr="00AF23F0" w14:paraId="61A522A1" w14:textId="389D025D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2B7AE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D5060" w14:textId="69B33298" w:rsidR="00AF23F0" w:rsidRPr="00AF23F0" w:rsidRDefault="00AF23F0" w:rsidP="00AF23F0">
                  <w:pPr>
                    <w:spacing w:line="240" w:lineRule="auto"/>
                    <w:contextualSpacing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Radiatoriaus automatinis dulkių išpūtimas įjungiant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 xml:space="preserve">ventiliatoriaus </w:t>
                  </w:r>
                  <w:r w:rsidRPr="00AF23F0">
                    <w:rPr>
                      <w:rFonts w:ascii="Ubuntu" w:hAnsi="Ubuntu"/>
                      <w:szCs w:val="22"/>
                    </w:rPr>
                    <w:t>sparnuotės reversą.</w:t>
                  </w:r>
                </w:p>
              </w:tc>
            </w:tr>
            <w:tr w:rsidR="00AF23F0" w:rsidRPr="00AF23F0" w14:paraId="78CCE0FB" w14:textId="72694A84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2E6BDC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C8394" w14:textId="1AA8E104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Transportavimo žibintai su ilgųjų ir trumpųjų šviesų funkcija.</w:t>
                  </w:r>
                </w:p>
              </w:tc>
            </w:tr>
            <w:tr w:rsidR="00AF23F0" w:rsidRPr="00AF23F0" w14:paraId="1F2AC94E" w14:textId="6A0CFE6E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DFFD02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A316F" w14:textId="5BCD0A3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Papildomi LED žibintai, didelio ryškumo, ne mažiau kaip 4 vnt. krautuvo priekyje, sumontuoti aukščiau nei kaušas, užtikrinantys gerą apšvietimą atliekant krovos darbus tamsiu paros metu. Su galimybe keisti apšvietimo kampą;  </w:t>
                  </w:r>
                </w:p>
              </w:tc>
            </w:tr>
            <w:tr w:rsidR="00AF23F0" w:rsidRPr="00AF23F0" w14:paraId="74DCA338" w14:textId="3BB38E4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96D15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A9DDE" w14:textId="640E409D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LED darbinių žibintų komplektas gale, ne mažiau kaip 4 vnt.</w:t>
                  </w:r>
                </w:p>
              </w:tc>
            </w:tr>
            <w:tr w:rsidR="00AF23F0" w:rsidRPr="00AF23F0" w14:paraId="1CBB7716" w14:textId="0DE18EE0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E848B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DFA33C" w14:textId="11D1B64F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Krautuvo kabina uždara,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hermetiška, užrakinama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su slėgine apsauga nuo dulkių.</w:t>
                  </w:r>
                </w:p>
              </w:tc>
            </w:tr>
            <w:tr w:rsidR="00AF23F0" w:rsidRPr="00AF23F0" w14:paraId="2E36C480" w14:textId="36461793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459B6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28957" w14:textId="354B9E10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Kabinoje įrengta automatinė klimato kontrolės sistema su šildymu ir vėsinimu (sumontuota krautuvo gamintojo gamykloje).</w:t>
                  </w:r>
                </w:p>
              </w:tc>
            </w:tr>
            <w:tr w:rsidR="00AF23F0" w:rsidRPr="00AF23F0" w14:paraId="57ECAE2F" w14:textId="25090AFD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D238B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93216" w14:textId="30FB897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Kabina izoliuojanti garsą, su apsaugos nuo apvirtimo konstrukcija, a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titinkanti ISO 3471 (ROPS), ISO 3449 (FOPS) arba lygiaverčius standartus.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</w:t>
                  </w:r>
                </w:p>
              </w:tc>
            </w:tr>
            <w:tr w:rsidR="00AF23F0" w:rsidRPr="00AF23F0" w14:paraId="6D306425" w14:textId="64F497DE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31B97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A63383" w14:textId="3CD5F9F8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Elektra šildomas galinis kabinos langas.</w:t>
                  </w:r>
                </w:p>
              </w:tc>
            </w:tr>
            <w:tr w:rsidR="00AF23F0" w:rsidRPr="00AF23F0" w14:paraId="2F3E0F4D" w14:textId="4599F50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EBFCC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0E5BA" w14:textId="77E3611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Priekinis ir galinis stiklo valytuvai su apiplovimo mechanizmais. Reguliuojamas priekinio stiklo ventiliavimas, išorinių galinio vaizdo veidrodėlių pašildymas.</w:t>
                  </w:r>
                </w:p>
              </w:tc>
            </w:tr>
            <w:tr w:rsidR="00AF23F0" w:rsidRPr="00AF23F0" w14:paraId="77047FFB" w14:textId="4595B4A1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DC606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2D834" w14:textId="6911239F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Platforma operatoriaus palipimui priekinio lango nuvalymui.</w:t>
                  </w:r>
                </w:p>
              </w:tc>
            </w:tr>
            <w:tr w:rsidR="00AF23F0" w:rsidRPr="00AF23F0" w14:paraId="736154CB" w14:textId="75C0A230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EBFCA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068C0" w14:textId="51906A4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  <w:lang w:eastAsia="x-none"/>
                    </w:rPr>
                    <w:t>Skydelis nuo saulės ant priekinio stiklo.</w:t>
                  </w:r>
                </w:p>
              </w:tc>
            </w:tr>
            <w:tr w:rsidR="00AF23F0" w:rsidRPr="00AF23F0" w14:paraId="446F52BF" w14:textId="77469BC6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EE634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25FD7" w14:textId="2C4AAFC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lang w:eastAsia="x-none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Šildomi, elektra reguliuojami, išoriniai galinio vaizdo veidrodėliai.</w:t>
                  </w:r>
                </w:p>
              </w:tc>
            </w:tr>
            <w:tr w:rsidR="00AF23F0" w:rsidRPr="00AF23F0" w14:paraId="67F0CC23" w14:textId="46A9B8B4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65535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FBAB4" w14:textId="4846AB7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Plataus matymo kampo veidrodėliai išorės matymui kabinos viduje abejose pusėse.</w:t>
                  </w:r>
                </w:p>
              </w:tc>
            </w:tr>
            <w:tr w:rsidR="00AF23F0" w:rsidRPr="00AF23F0" w14:paraId="31B024D5" w14:textId="4A2E62F1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EEBB1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4A3F1" w14:textId="5A2D5204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Operatoriaus sėdynė amortizuojama su oro pagalve (kompresoriumi), šildoma, vėdinama,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reguliuojama visomis kryptimis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su saugos diržu. Strėlės valdymo vairalazdė juda kartu su operatoriaus sėdyne.</w:t>
                  </w:r>
                </w:p>
              </w:tc>
            </w:tr>
            <w:tr w:rsidR="00AF23F0" w:rsidRPr="00AF23F0" w14:paraId="6A0D112D" w14:textId="7E7F26B7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1D612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FE5073" w14:textId="17B05679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Garso lygis operatoriaus kabinos viduje ne daugiau 68 dB(A) pagal ISO 6396:2008 standartą arba lygiavertį, garso lygis operatoriaus kabinos išorėje ne daugiau 101 dB(A) pagal ISO 6396:2008 standartą arba lygiavertį.</w:t>
                  </w:r>
                </w:p>
              </w:tc>
            </w:tr>
            <w:tr w:rsidR="00AF23F0" w:rsidRPr="00AF23F0" w14:paraId="5C01E07D" w14:textId="75CD6C82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8CD02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D82F1" w14:textId="62F20C76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Vairavimas vairu.</w:t>
                  </w:r>
                </w:p>
              </w:tc>
            </w:tr>
            <w:tr w:rsidR="00AF23F0" w:rsidRPr="00AF23F0" w14:paraId="3808029B" w14:textId="3D03D80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DF40D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86BFD" w14:textId="7AD50705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Vairo padėties reguliavimas (aukštis, posvyrio kampas).</w:t>
                  </w:r>
                </w:p>
              </w:tc>
            </w:tr>
            <w:tr w:rsidR="00AF23F0" w:rsidRPr="00AF23F0" w14:paraId="53C93CE3" w14:textId="39218082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8D20C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ED2C1" w14:textId="597B4A31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Krautuvo darbo bei gedimų ir diagnozavimo sistema lietuvių kalba, su multifunkciniu displėjumi operatoriaus kabinoje.</w:t>
                  </w:r>
                </w:p>
              </w:tc>
            </w:tr>
            <w:tr w:rsidR="00AF23F0" w:rsidRPr="00AF23F0" w14:paraId="242E0B62" w14:textId="61727031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5914F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843E98" w14:textId="69DA31E9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Telemetrinė sistema, skirta stebėti krautuvo darbą ir įrangos parametrus, gedimų pranešimus realiu laiku.</w:t>
                  </w:r>
                </w:p>
              </w:tc>
            </w:tr>
            <w:tr w:rsidR="00AF23F0" w:rsidRPr="00AF23F0" w14:paraId="4F05F086" w14:textId="5C3CF25D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31A4E8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04D53" w14:textId="72B99800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Garsinis signalas.</w:t>
                  </w:r>
                </w:p>
              </w:tc>
            </w:tr>
            <w:tr w:rsidR="00AF23F0" w:rsidRPr="00AF23F0" w14:paraId="3BDBC58B" w14:textId="616101D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60E08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54A9B" w14:textId="55092877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Atbulinės eigos garsinis signalas.</w:t>
                  </w:r>
                </w:p>
              </w:tc>
            </w:tr>
            <w:tr w:rsidR="00AF23F0" w:rsidRPr="00AF23F0" w14:paraId="39329BEB" w14:textId="5C723FB1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D1352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FFEA" w14:textId="5B624FC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Atbulinės eigos vaizdo kamera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su spalvotu monitoriumi kabinoje</w:t>
                  </w:r>
                  <w:r w:rsidRPr="00AF23F0">
                    <w:rPr>
                      <w:rFonts w:ascii="Ubuntu" w:hAnsi="Ubuntu"/>
                      <w:szCs w:val="22"/>
                    </w:rPr>
                    <w:t>, automatiškai įsijungianti įjungus atbulinę pavarą.</w:t>
                  </w:r>
                </w:p>
              </w:tc>
            </w:tr>
            <w:tr w:rsidR="00AF23F0" w:rsidRPr="00AF23F0" w14:paraId="0DA78BE2" w14:textId="7AD06413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946BBF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67560" w14:textId="659C1488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Skaitmeninis moto valandų skaitiklis.</w:t>
                  </w:r>
                </w:p>
              </w:tc>
            </w:tr>
            <w:tr w:rsidR="00AF23F0" w:rsidRPr="00AF23F0" w14:paraId="613AC1FE" w14:textId="084357B9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AE239B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8EE98" w14:textId="2FCC93ED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Masės išjungėjas, skirtas nutraukti akumuliatorių srovę. Krautuvo įrangos sistema privalo turėti autonominį maitinimą, nepriklausomą nuo pagrindinių akumuliatorių, kad neišsitrintų parametrai ir informacija, kuomet išjungiama masė.</w:t>
                  </w:r>
                </w:p>
              </w:tc>
            </w:tr>
            <w:tr w:rsidR="00AF23F0" w:rsidRPr="00AF23F0" w14:paraId="31E2C804" w14:textId="190BA48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11341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C6042" w14:textId="5653C1DD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Avarinio variklio stabdymo mygtukas – ne mažiau kaip 1 vnt., kad viduje arba išorėje esantis asmuo galėtų lengvai ir greitai išjungti variklį.</w:t>
                  </w:r>
                </w:p>
              </w:tc>
            </w:tr>
            <w:tr w:rsidR="00AF23F0" w:rsidRPr="00AF23F0" w14:paraId="50932354" w14:textId="446872B5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01226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52DB2" w14:textId="66412229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Ergonomiškos įlipimo į kabiną kopėtėlės ir turėklai.</w:t>
                  </w:r>
                </w:p>
              </w:tc>
            </w:tr>
            <w:tr w:rsidR="00AF23F0" w:rsidRPr="00AF23F0" w14:paraId="091ECDCB" w14:textId="7F15EBF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26200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6441B" w14:textId="6BC867C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Degalų bako talpa ne mažesnė kaip 190 litrų, su užraktu.</w:t>
                  </w:r>
                </w:p>
              </w:tc>
            </w:tr>
            <w:tr w:rsidR="00AF23F0" w:rsidRPr="00AF23F0" w14:paraId="10A31218" w14:textId="3F92FD3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9ACAD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25C93" w14:textId="0242BBF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Degalų užpylimo anga turi būti lengvai ir saugiai pasiekiama nuo žemės paviršiaus, kad pilant degalus nereikėtų lipti ant krautuvo ar pakylos.</w:t>
                  </w:r>
                </w:p>
              </w:tc>
            </w:tr>
            <w:tr w:rsidR="00AF23F0" w:rsidRPr="00AF23F0" w14:paraId="64354528" w14:textId="5304E610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F9E5EE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6B2AE" w14:textId="55322895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Padangos pneumatinės, radialinės, industriniu protektoriumi L3 tipo (arba lygiaverčiu), turinčios gerą sukibimą su asfaltu, purvu ir sniegu.</w:t>
                  </w:r>
                </w:p>
              </w:tc>
            </w:tr>
            <w:tr w:rsidR="00AF23F0" w:rsidRPr="00AF23F0" w14:paraId="1DFCA7C4" w14:textId="59CC236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AF728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D89B63" w14:textId="004BAFE8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Oranžinės spalvos LED švyturėlis ne mažiau kaip 1 vnt. ant kabinos. </w:t>
                  </w:r>
                </w:p>
              </w:tc>
            </w:tr>
            <w:tr w:rsidR="00AF23F0" w:rsidRPr="00AF23F0" w14:paraId="31BDF884" w14:textId="0D800263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BCDA28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9DCBD" w14:textId="72A7FE3E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Tempimo kilpos krautuvo priekyje ir gale.</w:t>
                  </w:r>
                </w:p>
              </w:tc>
            </w:tr>
            <w:tr w:rsidR="00AF23F0" w:rsidRPr="00AF23F0" w14:paraId="3E59D4EA" w14:textId="568CA557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3A82F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7F0D0" w14:textId="31D17BC0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yellow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Ne mažiau kaip 1 vnt. 12 voltų, arba USB ar USB C tipo lizdas operatoriaus kabinoje. </w:t>
                  </w:r>
                </w:p>
              </w:tc>
            </w:tr>
            <w:tr w:rsidR="00AF23F0" w:rsidRPr="00AF23F0" w14:paraId="73ACA354" w14:textId="50109A58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9F6CB" w14:textId="77777777" w:rsidR="00AF23F0" w:rsidRPr="00AF23F0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D7ECD" w14:textId="4C8533E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yellow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Visi techniniai duomenys pateikiami SI vienetų sistemoje.</w:t>
                  </w:r>
                </w:p>
              </w:tc>
            </w:tr>
            <w:tr w:rsidR="00AF23F0" w:rsidRPr="00AF23F0" w14:paraId="43F9BFF2" w14:textId="527E2787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2C9F9" w14:textId="77777777" w:rsidR="00AF23F0" w:rsidRPr="003D5FC3" w:rsidRDefault="00AF23F0" w:rsidP="00AF23F0">
                  <w:pPr>
                    <w:pStyle w:val="ListParagraph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B240F" w14:textId="5E73A3E0" w:rsidR="00AF23F0" w:rsidRPr="003D5FC3" w:rsidRDefault="00AF23F0" w:rsidP="00C26C26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3D5FC3">
                    <w:rPr>
                      <w:rFonts w:ascii="Ubuntu" w:hAnsi="Ubuntu"/>
                      <w:szCs w:val="22"/>
                    </w:rPr>
                    <w:t>Greita hidraulinė įrangos (kaušo ir kt.</w:t>
                  </w:r>
                  <w:r w:rsidR="00C26C26" w:rsidRPr="003D5FC3">
                    <w:rPr>
                      <w:rFonts w:ascii="Ubuntu" w:hAnsi="Ubuntu"/>
                      <w:szCs w:val="22"/>
                    </w:rPr>
                    <w:t xml:space="preserve"> įrangos</w:t>
                  </w:r>
                  <w:r w:rsidRPr="003D5FC3">
                    <w:rPr>
                      <w:rFonts w:ascii="Ubuntu" w:hAnsi="Ubuntu"/>
                      <w:szCs w:val="22"/>
                    </w:rPr>
                    <w:t>) keitimo jungtis</w:t>
                  </w:r>
                  <w:r w:rsidR="00D8629A" w:rsidRPr="003D5FC3">
                    <w:rPr>
                      <w:rFonts w:ascii="Ubuntu" w:hAnsi="Ubuntu"/>
                      <w:szCs w:val="22"/>
                    </w:rPr>
                    <w:t xml:space="preserve">, atitinkanti ISO 23727 arba lygiavertį standartą, </w:t>
                  </w:r>
                  <w:r w:rsidRPr="003D5FC3">
                    <w:rPr>
                      <w:rFonts w:ascii="Ubuntu" w:hAnsi="Ubuntu"/>
                      <w:szCs w:val="22"/>
                    </w:rPr>
                    <w:t>su valdymu iš kabinos, įgalinan</w:t>
                  </w:r>
                  <w:r w:rsidR="00D8629A" w:rsidRPr="003D5FC3">
                    <w:rPr>
                      <w:rFonts w:ascii="Ubuntu" w:hAnsi="Ubuntu"/>
                      <w:szCs w:val="22"/>
                    </w:rPr>
                    <w:t>ti</w:t>
                  </w:r>
                  <w:r w:rsidRPr="003D5FC3">
                    <w:rPr>
                      <w:rFonts w:ascii="Ubuntu" w:hAnsi="Ubuntu"/>
                      <w:szCs w:val="22"/>
                    </w:rPr>
                    <w:t xml:space="preserve"> prijungti</w:t>
                  </w:r>
                  <w:r w:rsidR="00050BC8" w:rsidRPr="003D5FC3">
                    <w:rPr>
                      <w:rFonts w:ascii="Ubuntu" w:hAnsi="Ubuntu"/>
                      <w:szCs w:val="22"/>
                    </w:rPr>
                    <w:t xml:space="preserve"> </w:t>
                  </w:r>
                  <w:r w:rsidR="006E4A78" w:rsidRPr="003D5FC3">
                    <w:rPr>
                      <w:rFonts w:ascii="Ubuntu" w:hAnsi="Ubuntu"/>
                      <w:szCs w:val="22"/>
                    </w:rPr>
                    <w:t>ir valdyti</w:t>
                  </w:r>
                  <w:r w:rsidRPr="003D5FC3">
                    <w:rPr>
                      <w:rFonts w:ascii="Ubuntu" w:hAnsi="Ubuntu"/>
                      <w:szCs w:val="22"/>
                    </w:rPr>
                    <w:t xml:space="preserve"> jau </w:t>
                  </w:r>
                  <w:r w:rsidR="00850979">
                    <w:rPr>
                      <w:rFonts w:ascii="Ubuntu" w:hAnsi="Ubuntu"/>
                      <w:szCs w:val="22"/>
                    </w:rPr>
                    <w:t xml:space="preserve">Perkančiojo subjekto </w:t>
                  </w:r>
                  <w:r w:rsidRPr="003D5FC3">
                    <w:rPr>
                      <w:rFonts w:ascii="Ubuntu" w:hAnsi="Ubuntu"/>
                      <w:szCs w:val="22"/>
                    </w:rPr>
                    <w:t>turim</w:t>
                  </w:r>
                  <w:r w:rsidR="00343565">
                    <w:rPr>
                      <w:rFonts w:ascii="Ubuntu" w:hAnsi="Ubuntu"/>
                      <w:szCs w:val="22"/>
                    </w:rPr>
                    <w:t>us</w:t>
                  </w:r>
                  <w:r w:rsidRPr="003D5FC3">
                    <w:rPr>
                      <w:rFonts w:ascii="Ubuntu" w:hAnsi="Ubuntu"/>
                      <w:szCs w:val="22"/>
                    </w:rPr>
                    <w:t xml:space="preserve"> </w:t>
                  </w:r>
                  <w:r w:rsidR="00343565">
                    <w:rPr>
                      <w:rFonts w:ascii="Ubuntu" w:hAnsi="Ubuntu"/>
                      <w:szCs w:val="22"/>
                    </w:rPr>
                    <w:t xml:space="preserve">du </w:t>
                  </w:r>
                  <w:r w:rsidR="00050BC8" w:rsidRPr="003D5FC3">
                    <w:rPr>
                      <w:rFonts w:ascii="Ubuntu" w:hAnsi="Ubuntu"/>
                      <w:szCs w:val="22"/>
                    </w:rPr>
                    <w:t>gamintojo</w:t>
                  </w:r>
                  <w:r w:rsidRPr="003D5FC3">
                    <w:rPr>
                      <w:rFonts w:ascii="Ubuntu" w:hAnsi="Ubuntu"/>
                      <w:szCs w:val="22"/>
                    </w:rPr>
                    <w:t xml:space="preserve"> UFO</w:t>
                  </w:r>
                  <w:r w:rsidR="00AB2801">
                    <w:rPr>
                      <w:rFonts w:ascii="Ubuntu" w:hAnsi="Ubuntu"/>
                      <w:szCs w:val="22"/>
                    </w:rPr>
                    <w:t xml:space="preserve"> </w:t>
                  </w:r>
                  <w:r w:rsidR="00343565">
                    <w:rPr>
                      <w:rFonts w:ascii="Ubuntu" w:hAnsi="Ubuntu"/>
                      <w:szCs w:val="22"/>
                    </w:rPr>
                    <w:t xml:space="preserve">kaušus 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(vienas originalus, antrasis modifikuotas-pridedamos nuotraukos</w:t>
                  </w:r>
                  <w:r w:rsidR="00061556">
                    <w:rPr>
                      <w:rFonts w:ascii="Ubuntu" w:hAnsi="Ubuntu"/>
                      <w:szCs w:val="22"/>
                      <w:lang w:eastAsia="lt-LT"/>
                    </w:rPr>
                    <w:t>(</w:t>
                  </w:r>
                  <w:r w:rsidR="00B148F4">
                    <w:rPr>
                      <w:rFonts w:ascii="Ubuntu" w:hAnsi="Ubuntu"/>
                      <w:szCs w:val="22"/>
                      <w:lang w:eastAsia="lt-LT"/>
                    </w:rPr>
                    <w:t>TS 2 priedas</w:t>
                  </w:r>
                  <w:r w:rsidR="00061556">
                    <w:rPr>
                      <w:rFonts w:ascii="Ubuntu" w:hAnsi="Ubuntu"/>
                      <w:szCs w:val="22"/>
                      <w:lang w:eastAsia="lt-LT"/>
                    </w:rPr>
                    <w:t>)</w:t>
                  </w:r>
                  <w:r w:rsidR="00343565" w:rsidRPr="003D5FC3">
                    <w:rPr>
                      <w:rFonts w:ascii="Ubuntu" w:hAnsi="Ubuntu"/>
                      <w:szCs w:val="22"/>
                      <w:lang w:eastAsia="lt-LT"/>
                    </w:rPr>
                    <w:t>)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 xml:space="preserve">, 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>padidinto siekio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 xml:space="preserve">, 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>su papildomais vertimo cilindrais kaušo šonuose, greito keitimo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,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rakinamas hidrauliniu užraktu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,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7,0 m</w:t>
                  </w:r>
                  <w:r w:rsidR="00050BC8" w:rsidRPr="003D5FC3">
                    <w:rPr>
                      <w:rFonts w:ascii="Ubuntu" w:hAnsi="Ubuntu"/>
                      <w:szCs w:val="22"/>
                      <w:vertAlign w:val="superscript"/>
                      <w:lang w:eastAsia="lt-LT"/>
                    </w:rPr>
                    <w:t>3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talpos su tiesia prisukama kasimo briauna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.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K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>auša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i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skirt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i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>lengvom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s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medžiagom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s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 xml:space="preserve"> </w:t>
                  </w:r>
                  <w:r w:rsidR="003D5FC3" w:rsidRPr="003D5FC3">
                    <w:rPr>
                      <w:rFonts w:ascii="Ubuntu" w:hAnsi="Ubuntu"/>
                      <w:szCs w:val="22"/>
                      <w:lang w:eastAsia="lt-LT"/>
                    </w:rPr>
                    <w:t>(Techninės specifikacijos 1 priedas).</w:t>
                  </w:r>
                </w:p>
              </w:tc>
            </w:tr>
          </w:tbl>
          <w:p w14:paraId="7543784A" w14:textId="77777777" w:rsidR="00F169D9" w:rsidRPr="00AF23F0" w:rsidRDefault="00F169D9" w:rsidP="00FD4FDE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Ubuntu" w:hAnsi="Ubuntu"/>
                <w:szCs w:val="22"/>
              </w:rPr>
            </w:pPr>
          </w:p>
        </w:tc>
      </w:tr>
    </w:tbl>
    <w:p w14:paraId="7B97B3EE" w14:textId="77777777" w:rsidR="00DC212B" w:rsidRDefault="00DC212B"/>
    <w:p w14:paraId="120B5C95" w14:textId="7860319C" w:rsidR="00696165" w:rsidRPr="00AB463E" w:rsidRDefault="00EA7CAF" w:rsidP="00EA7CAF">
      <w:pPr>
        <w:jc w:val="center"/>
        <w:rPr>
          <w:rFonts w:ascii="Ubuntu" w:hAnsi="Ubuntu"/>
        </w:rPr>
      </w:pPr>
      <w:r>
        <w:rPr>
          <w:rFonts w:ascii="Ubuntu" w:hAnsi="Ubuntu"/>
        </w:rPr>
        <w:t>________________________</w:t>
      </w:r>
    </w:p>
    <w:p w14:paraId="02E8729E" w14:textId="5697C8E7" w:rsidR="00696165" w:rsidRDefault="00696165"/>
    <w:sectPr w:rsidR="00696165" w:rsidSect="009A4224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D0AEA"/>
    <w:multiLevelType w:val="multilevel"/>
    <w:tmpl w:val="FDA8B0E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203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406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49" w:hanging="720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ind w:left="4452" w:hanging="1080"/>
      </w:pPr>
      <w:rPr>
        <w:rFonts w:ascii="Arial" w:hAnsi="Arial" w:hint="default"/>
      </w:rPr>
    </w:lvl>
    <w:lvl w:ilvl="5">
      <w:start w:val="1"/>
      <w:numFmt w:val="decimal"/>
      <w:lvlText w:val="%1.%2.%3.%4.%5.%6."/>
      <w:lvlJc w:val="left"/>
      <w:pPr>
        <w:ind w:left="5295" w:hanging="1080"/>
      </w:pPr>
      <w:rPr>
        <w:rFonts w:ascii="Arial" w:hAnsi="Arial" w:hint="default"/>
      </w:rPr>
    </w:lvl>
    <w:lvl w:ilvl="6">
      <w:start w:val="1"/>
      <w:numFmt w:val="decimal"/>
      <w:lvlText w:val="%1.%2.%3.%4.%5.%6.%7."/>
      <w:lvlJc w:val="left"/>
      <w:pPr>
        <w:ind w:left="6498" w:hanging="1440"/>
      </w:pPr>
      <w:rPr>
        <w:rFonts w:ascii="Arial" w:hAnsi="Arial" w:hint="default"/>
      </w:rPr>
    </w:lvl>
    <w:lvl w:ilvl="7">
      <w:start w:val="1"/>
      <w:numFmt w:val="decimal"/>
      <w:lvlText w:val="%1.%2.%3.%4.%5.%6.%7.%8."/>
      <w:lvlJc w:val="left"/>
      <w:pPr>
        <w:ind w:left="7341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."/>
      <w:lvlJc w:val="left"/>
      <w:pPr>
        <w:ind w:left="8544" w:hanging="1800"/>
      </w:pPr>
      <w:rPr>
        <w:rFonts w:ascii="Arial" w:hAnsi="Arial" w:hint="default"/>
      </w:rPr>
    </w:lvl>
  </w:abstractNum>
  <w:abstractNum w:abstractNumId="1" w15:restartNumberingAfterBreak="0">
    <w:nsid w:val="49DC4803"/>
    <w:multiLevelType w:val="hybridMultilevel"/>
    <w:tmpl w:val="BE28BD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2A0A8">
      <w:start w:val="1"/>
      <w:numFmt w:val="decimal"/>
      <w:lvlText w:val="6.%2."/>
      <w:lvlJc w:val="left"/>
      <w:pPr>
        <w:ind w:left="1440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807309">
    <w:abstractNumId w:val="0"/>
  </w:num>
  <w:num w:numId="2" w16cid:durableId="62797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BC"/>
    <w:rsid w:val="00005084"/>
    <w:rsid w:val="00007A6B"/>
    <w:rsid w:val="000349B2"/>
    <w:rsid w:val="000368E7"/>
    <w:rsid w:val="00050BC8"/>
    <w:rsid w:val="00061556"/>
    <w:rsid w:val="00062319"/>
    <w:rsid w:val="00070973"/>
    <w:rsid w:val="00080A7F"/>
    <w:rsid w:val="00096DDC"/>
    <w:rsid w:val="000A14A7"/>
    <w:rsid w:val="000A68E0"/>
    <w:rsid w:val="000B7ABD"/>
    <w:rsid w:val="000C47B8"/>
    <w:rsid w:val="000E733A"/>
    <w:rsid w:val="00121C03"/>
    <w:rsid w:val="0012401C"/>
    <w:rsid w:val="00131261"/>
    <w:rsid w:val="0016208F"/>
    <w:rsid w:val="00175AF2"/>
    <w:rsid w:val="001A342F"/>
    <w:rsid w:val="001C081C"/>
    <w:rsid w:val="001D14BE"/>
    <w:rsid w:val="001D63AA"/>
    <w:rsid w:val="001E6E3D"/>
    <w:rsid w:val="001F5E3D"/>
    <w:rsid w:val="002274BA"/>
    <w:rsid w:val="00267411"/>
    <w:rsid w:val="00276CDD"/>
    <w:rsid w:val="002964DA"/>
    <w:rsid w:val="002C35CC"/>
    <w:rsid w:val="0030541F"/>
    <w:rsid w:val="00310A5C"/>
    <w:rsid w:val="00314A1C"/>
    <w:rsid w:val="0032303C"/>
    <w:rsid w:val="00343565"/>
    <w:rsid w:val="00351C40"/>
    <w:rsid w:val="003602B0"/>
    <w:rsid w:val="00370704"/>
    <w:rsid w:val="00376A93"/>
    <w:rsid w:val="003D5FC3"/>
    <w:rsid w:val="003E4F02"/>
    <w:rsid w:val="003E7BAF"/>
    <w:rsid w:val="003F0092"/>
    <w:rsid w:val="003F39C2"/>
    <w:rsid w:val="004016BC"/>
    <w:rsid w:val="004160E3"/>
    <w:rsid w:val="0042100D"/>
    <w:rsid w:val="00421167"/>
    <w:rsid w:val="004312B7"/>
    <w:rsid w:val="00436B8A"/>
    <w:rsid w:val="004372CC"/>
    <w:rsid w:val="00446C61"/>
    <w:rsid w:val="004527E5"/>
    <w:rsid w:val="00475EB2"/>
    <w:rsid w:val="0047662D"/>
    <w:rsid w:val="00487469"/>
    <w:rsid w:val="004A022C"/>
    <w:rsid w:val="004C4973"/>
    <w:rsid w:val="004F2BD9"/>
    <w:rsid w:val="0050479E"/>
    <w:rsid w:val="005067D1"/>
    <w:rsid w:val="00545632"/>
    <w:rsid w:val="00553087"/>
    <w:rsid w:val="00554B2E"/>
    <w:rsid w:val="0056047E"/>
    <w:rsid w:val="00570D9A"/>
    <w:rsid w:val="00572935"/>
    <w:rsid w:val="005C145B"/>
    <w:rsid w:val="005E2A4E"/>
    <w:rsid w:val="005E2CBE"/>
    <w:rsid w:val="00617270"/>
    <w:rsid w:val="00632BEC"/>
    <w:rsid w:val="00663EE9"/>
    <w:rsid w:val="00677CD8"/>
    <w:rsid w:val="00680D1F"/>
    <w:rsid w:val="00681841"/>
    <w:rsid w:val="00696165"/>
    <w:rsid w:val="006A1738"/>
    <w:rsid w:val="006A5FC8"/>
    <w:rsid w:val="006C0EB4"/>
    <w:rsid w:val="006C232C"/>
    <w:rsid w:val="006D0115"/>
    <w:rsid w:val="006D229C"/>
    <w:rsid w:val="006D49BB"/>
    <w:rsid w:val="006E4A78"/>
    <w:rsid w:val="006E67E5"/>
    <w:rsid w:val="00701263"/>
    <w:rsid w:val="007279ED"/>
    <w:rsid w:val="007311AE"/>
    <w:rsid w:val="007347B6"/>
    <w:rsid w:val="00735208"/>
    <w:rsid w:val="007510DC"/>
    <w:rsid w:val="007540ED"/>
    <w:rsid w:val="00762869"/>
    <w:rsid w:val="00783868"/>
    <w:rsid w:val="0078755E"/>
    <w:rsid w:val="00796231"/>
    <w:rsid w:val="007A59D3"/>
    <w:rsid w:val="007B3A8F"/>
    <w:rsid w:val="007B3ACF"/>
    <w:rsid w:val="007F54AA"/>
    <w:rsid w:val="008045D3"/>
    <w:rsid w:val="00806ED5"/>
    <w:rsid w:val="008314E5"/>
    <w:rsid w:val="008425BE"/>
    <w:rsid w:val="00850979"/>
    <w:rsid w:val="00854CC8"/>
    <w:rsid w:val="00873FA4"/>
    <w:rsid w:val="008768A7"/>
    <w:rsid w:val="00897CB2"/>
    <w:rsid w:val="008C1112"/>
    <w:rsid w:val="008C3151"/>
    <w:rsid w:val="008C75CA"/>
    <w:rsid w:val="008E14C1"/>
    <w:rsid w:val="008F389E"/>
    <w:rsid w:val="009010C9"/>
    <w:rsid w:val="00903DFF"/>
    <w:rsid w:val="00907768"/>
    <w:rsid w:val="00930C0E"/>
    <w:rsid w:val="00935BBB"/>
    <w:rsid w:val="00951CC6"/>
    <w:rsid w:val="00960026"/>
    <w:rsid w:val="0097726B"/>
    <w:rsid w:val="009A4224"/>
    <w:rsid w:val="009B7A71"/>
    <w:rsid w:val="009C7552"/>
    <w:rsid w:val="009D176C"/>
    <w:rsid w:val="009D31B3"/>
    <w:rsid w:val="009D5C86"/>
    <w:rsid w:val="00A03B40"/>
    <w:rsid w:val="00A226A9"/>
    <w:rsid w:val="00A323F2"/>
    <w:rsid w:val="00A41CED"/>
    <w:rsid w:val="00A5381E"/>
    <w:rsid w:val="00A6349E"/>
    <w:rsid w:val="00A805B4"/>
    <w:rsid w:val="00AA44F5"/>
    <w:rsid w:val="00AB2801"/>
    <w:rsid w:val="00AB463E"/>
    <w:rsid w:val="00AB4B06"/>
    <w:rsid w:val="00AC0330"/>
    <w:rsid w:val="00AD35D2"/>
    <w:rsid w:val="00AE08E8"/>
    <w:rsid w:val="00AF23F0"/>
    <w:rsid w:val="00B005ED"/>
    <w:rsid w:val="00B10F26"/>
    <w:rsid w:val="00B148F4"/>
    <w:rsid w:val="00B238A1"/>
    <w:rsid w:val="00B40837"/>
    <w:rsid w:val="00B46A28"/>
    <w:rsid w:val="00B507EE"/>
    <w:rsid w:val="00B60DF2"/>
    <w:rsid w:val="00B72414"/>
    <w:rsid w:val="00B90F19"/>
    <w:rsid w:val="00BA1C79"/>
    <w:rsid w:val="00BA2E68"/>
    <w:rsid w:val="00BE70EF"/>
    <w:rsid w:val="00C1719B"/>
    <w:rsid w:val="00C26C26"/>
    <w:rsid w:val="00C274CF"/>
    <w:rsid w:val="00C3527C"/>
    <w:rsid w:val="00C36A1E"/>
    <w:rsid w:val="00C40BC3"/>
    <w:rsid w:val="00C41A6F"/>
    <w:rsid w:val="00C559CB"/>
    <w:rsid w:val="00C66BDF"/>
    <w:rsid w:val="00C74E48"/>
    <w:rsid w:val="00C82B35"/>
    <w:rsid w:val="00C82F9F"/>
    <w:rsid w:val="00C83C57"/>
    <w:rsid w:val="00CA4BA0"/>
    <w:rsid w:val="00CC7970"/>
    <w:rsid w:val="00D06473"/>
    <w:rsid w:val="00D347A3"/>
    <w:rsid w:val="00D66071"/>
    <w:rsid w:val="00D762A8"/>
    <w:rsid w:val="00D8629A"/>
    <w:rsid w:val="00D87221"/>
    <w:rsid w:val="00D96ABD"/>
    <w:rsid w:val="00DA4698"/>
    <w:rsid w:val="00DB24C7"/>
    <w:rsid w:val="00DB52A8"/>
    <w:rsid w:val="00DC212B"/>
    <w:rsid w:val="00DD045A"/>
    <w:rsid w:val="00DD5079"/>
    <w:rsid w:val="00DE7A33"/>
    <w:rsid w:val="00DF3574"/>
    <w:rsid w:val="00E1166F"/>
    <w:rsid w:val="00E173C6"/>
    <w:rsid w:val="00E4265D"/>
    <w:rsid w:val="00E47C72"/>
    <w:rsid w:val="00E57F80"/>
    <w:rsid w:val="00E651CE"/>
    <w:rsid w:val="00E6552B"/>
    <w:rsid w:val="00E81269"/>
    <w:rsid w:val="00E841B9"/>
    <w:rsid w:val="00E87014"/>
    <w:rsid w:val="00EA7CAF"/>
    <w:rsid w:val="00EC03C7"/>
    <w:rsid w:val="00EE33D2"/>
    <w:rsid w:val="00EF2706"/>
    <w:rsid w:val="00F006F8"/>
    <w:rsid w:val="00F01C69"/>
    <w:rsid w:val="00F169D9"/>
    <w:rsid w:val="00F21902"/>
    <w:rsid w:val="00F57A07"/>
    <w:rsid w:val="00F77940"/>
    <w:rsid w:val="00F77F53"/>
    <w:rsid w:val="00FA219D"/>
    <w:rsid w:val="00FB29C8"/>
    <w:rsid w:val="00FD4FDE"/>
    <w:rsid w:val="00FD5796"/>
    <w:rsid w:val="00FD5F10"/>
    <w:rsid w:val="00FE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770A7C"/>
  <w15:chartTrackingRefBased/>
  <w15:docId w15:val="{4E2A2644-96BE-4388-8A65-7527C35E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9D9"/>
    <w:pPr>
      <w:spacing w:after="200" w:line="276" w:lineRule="auto"/>
    </w:pPr>
    <w:rPr>
      <w:rFonts w:asciiTheme="minorHAnsi" w:hAnsiTheme="minorHAnsi"/>
      <w:kern w:val="0"/>
      <w:sz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1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6B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6B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6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6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6B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6B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6B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6B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6B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6B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6B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6B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6BC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Lentele,VARNELES,Paragraph,List not in Table"/>
    <w:basedOn w:val="Normal"/>
    <w:link w:val="ListParagraphChar"/>
    <w:uiPriority w:val="99"/>
    <w:qFormat/>
    <w:rsid w:val="004016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6BC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6B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6BC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6BC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locked/>
    <w:rsid w:val="00F169D9"/>
  </w:style>
  <w:style w:type="table" w:styleId="TableGrid">
    <w:name w:val="Table Grid"/>
    <w:basedOn w:val="TableNormal"/>
    <w:uiPriority w:val="59"/>
    <w:rsid w:val="00F169D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169D9"/>
    <w:pPr>
      <w:widowControl w:val="0"/>
      <w:spacing w:after="0" w:line="240" w:lineRule="auto"/>
      <w:ind w:left="103"/>
      <w:jc w:val="both"/>
    </w:pPr>
    <w:rPr>
      <w:rFonts w:ascii="Arial" w:eastAsia="Arial" w:hAnsi="Arial" w:cs="Arial"/>
      <w:lang w:val="en-US"/>
    </w:rPr>
  </w:style>
  <w:style w:type="paragraph" w:styleId="NoSpacing">
    <w:name w:val="No Spacing"/>
    <w:uiPriority w:val="1"/>
    <w:qFormat/>
    <w:rsid w:val="009A4224"/>
    <w:pPr>
      <w:spacing w:after="0" w:line="240" w:lineRule="auto"/>
    </w:pPr>
    <w:rPr>
      <w:rFonts w:asciiTheme="minorHAnsi" w:hAnsiTheme="minorHAnsi"/>
      <w:kern w:val="0"/>
      <w:sz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Props1.xml><?xml version="1.0" encoding="utf-8"?>
<ds:datastoreItem xmlns:ds="http://schemas.openxmlformats.org/officeDocument/2006/customXml" ds:itemID="{58BCEE73-C0FD-4D5A-A0A6-6698108DB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D8C59-9E52-46CD-BA9D-877737093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AD045-4101-4835-88F7-1F9D46F53C23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0</Pages>
  <Words>0</Words>
  <Characters>0</Characters>
  <Application>Microsoft Office Word</Application>
  <DocSecurity>4</DocSecurity>
  <Lines>0</Lines>
  <Paragraphs>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Mindaugas_Vaidotas</dc:creator>
  <cp:keywords/>
  <dc:description/>
  <cp:lastModifiedBy>Vaidotas Jurkynas</cp:lastModifiedBy>
  <cp:revision>65</cp:revision>
  <dcterms:created xsi:type="dcterms:W3CDTF">2026-05-22T07:05:00Z</dcterms:created>
  <dcterms:modified xsi:type="dcterms:W3CDTF">2026-06-09T06:37:00Z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